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B95F74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75.1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4260F3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Civil engineers design things such as roads, buildings, airports, tunnels, dams, bridges, or water supply and sewage systems.  </w:t>
                  </w:r>
                  <w:r w:rsidR="00E75B22">
                    <w:rPr>
                      <w:rFonts w:ascii="Book Antiqua" w:hAnsi="Book Antiqua" w:cs="JasmineUPC"/>
                      <w:sz w:val="24"/>
                      <w:szCs w:val="24"/>
                    </w:rPr>
                    <w:t>They also oversee construction and maintenance of these structures.  This includes architectural, structural, traffic, ocean and geotechnical engineers.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4260F3">
        <w:rPr>
          <w:rFonts w:ascii="JasmineUPC" w:hAnsi="JasmineUPC" w:cs="JasmineUPC"/>
          <w:noProof/>
          <w:sz w:val="56"/>
          <w:szCs w:val="56"/>
        </w:rPr>
        <w:t>Civil Engineer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B95F74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41.95pt;width:531pt;height:195.65pt;z-index:251667456" arcsize="10923f" strokeweight="1.5pt">
            <v:stroke dashstyle="1 1"/>
            <v:textbox style="mso-next-textbox:#_x0000_s1036">
              <w:txbxContent>
                <w:p w:rsidR="002F03E9" w:rsidRPr="00235A23" w:rsidRDefault="00235A23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235A23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Civil Engineers do?</w:t>
                  </w:r>
                </w:p>
                <w:p w:rsidR="004260F3" w:rsidRDefault="00FF5C49" w:rsidP="004260F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Analyze maps, drawings, blueprints, aerial phot</w:t>
                  </w:r>
                  <w:r w:rsidR="00F33208">
                    <w:rPr>
                      <w:rFonts w:ascii="Book Antiqua" w:hAnsi="Book Antiqua" w:cs="JasmineUPC"/>
                      <w:sz w:val="24"/>
                      <w:szCs w:val="24"/>
                    </w:rPr>
                    <w:t>ographs, and other geological d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at</w:t>
                  </w:r>
                  <w:r w:rsidR="00F33208">
                    <w:rPr>
                      <w:rFonts w:ascii="Book Antiqua" w:hAnsi="Book Antiqua" w:cs="JasmineUPC"/>
                      <w:sz w:val="24"/>
                      <w:szCs w:val="24"/>
                    </w:rPr>
                    <w:t>a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to plan projects.</w:t>
                  </w:r>
                </w:p>
                <w:p w:rsidR="00FF5C49" w:rsidRDefault="00F33208" w:rsidP="004260F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Conduct studies of traffic patterns or environmental condition</w:t>
                  </w:r>
                  <w:r w:rsidR="00E75B22">
                    <w:rPr>
                      <w:rFonts w:ascii="Book Antiqua" w:hAnsi="Book Antiqua" w:cs="JasmineUPC"/>
                      <w:sz w:val="24"/>
                      <w:szCs w:val="24"/>
                    </w:rPr>
                    <w:t>s to identify engineering proble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ms.</w:t>
                  </w:r>
                </w:p>
                <w:p w:rsidR="00FF5C49" w:rsidRDefault="00F33208" w:rsidP="004260F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Estimate quantities and cost of materials, equipment, or labor for projects. </w:t>
                  </w:r>
                </w:p>
                <w:p w:rsidR="00F33208" w:rsidRDefault="00F33208" w:rsidP="004260F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Coordinate and oversee engineering project activities.</w:t>
                  </w:r>
                </w:p>
                <w:p w:rsidR="00F33208" w:rsidRDefault="00F33208" w:rsidP="004260F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Draw detailed plans or maps to scale.</w:t>
                  </w:r>
                </w:p>
                <w:p w:rsidR="005B74A4" w:rsidRDefault="005B74A4" w:rsidP="004260F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Prepare and present public reports on topics dealing with engineering projects.</w:t>
                  </w:r>
                </w:p>
                <w:p w:rsidR="005B74A4" w:rsidRPr="004260F3" w:rsidRDefault="005B74A4" w:rsidP="004260F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Provide technical advice about design, construction, or modifications to project managers.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B95F74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56.5pt;margin-top:34.15pt;width:243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F33208" w:rsidRPr="00F33208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  <w:r w:rsidR="00F33208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DC7E24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F33208">
                    <w:rPr>
                      <w:rFonts w:ascii="Book Antiqua" w:hAnsi="Book Antiqua" w:cs="JasmineUPC"/>
                      <w:sz w:val="24"/>
                      <w:szCs w:val="24"/>
                    </w:rPr>
                    <w:t>$36.82 hourly, $76,590 annually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F33208">
                    <w:rPr>
                      <w:rFonts w:ascii="Book Antiqua" w:hAnsi="Book Antiqua" w:cs="JasmineUPC"/>
                      <w:sz w:val="24"/>
                      <w:szCs w:val="24"/>
                    </w:rPr>
                    <w:t>114,600</w:t>
                  </w:r>
                  <w:r w:rsidR="00235A23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73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Pr="003F27B5" w:rsidRDefault="00235A23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2F03E9" w:rsidRDefault="006C431B" w:rsidP="006C431B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math?</w:t>
                  </w:r>
                </w:p>
                <w:p w:rsidR="006C431B" w:rsidRDefault="006C431B" w:rsidP="006C431B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Is your work detailed?</w:t>
                  </w:r>
                </w:p>
                <w:p w:rsidR="006C431B" w:rsidRDefault="006C431B" w:rsidP="006C431B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solve problems?</w:t>
                  </w:r>
                </w:p>
                <w:p w:rsidR="006C431B" w:rsidRDefault="006C431B" w:rsidP="006C431B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interested in how things work?</w:t>
                  </w:r>
                </w:p>
                <w:p w:rsidR="006C431B" w:rsidRDefault="006C431B" w:rsidP="006C431B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with computers?</w:t>
                  </w:r>
                </w:p>
                <w:p w:rsidR="006C431B" w:rsidRPr="006C431B" w:rsidRDefault="006C431B" w:rsidP="006C431B">
                  <w:pPr>
                    <w:ind w:left="36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B95F74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92.3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6C431B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Minimum Bachelor’s Degree in Engineering</w:t>
                  </w:r>
                </w:p>
                <w:p w:rsidR="006C431B" w:rsidRPr="003F27B5" w:rsidRDefault="006C431B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To do research a Ph.D. is recommended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586" w:rsidRDefault="00217586" w:rsidP="008D0E5D">
      <w:pPr>
        <w:spacing w:after="0" w:line="240" w:lineRule="auto"/>
      </w:pPr>
      <w:r>
        <w:separator/>
      </w:r>
    </w:p>
  </w:endnote>
  <w:endnote w:type="continuationSeparator" w:id="0">
    <w:p w:rsidR="00217586" w:rsidRDefault="00217586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A23" w:rsidRDefault="00235A23">
    <w:pPr>
      <w:pStyle w:val="Footer"/>
      <w:rPr>
        <w:sz w:val="16"/>
        <w:szCs w:val="16"/>
      </w:rPr>
    </w:pPr>
  </w:p>
  <w:p w:rsidR="00235A23" w:rsidRDefault="00235A23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F33208" w:rsidRPr="00F33208" w:rsidRDefault="00F33208">
    <w:pPr>
      <w:pStyle w:val="Footer"/>
      <w:rPr>
        <w:sz w:val="16"/>
        <w:szCs w:val="16"/>
      </w:rPr>
    </w:pPr>
    <w:r w:rsidRPr="00F33208">
      <w:rPr>
        <w:sz w:val="16"/>
        <w:szCs w:val="16"/>
      </w:rPr>
      <w:t>O*NET Online</w:t>
    </w:r>
  </w:p>
  <w:p w:rsidR="00F33208" w:rsidRPr="00F33208" w:rsidRDefault="00F33208">
    <w:pPr>
      <w:pStyle w:val="Footer"/>
      <w:rPr>
        <w:sz w:val="16"/>
        <w:szCs w:val="16"/>
      </w:rPr>
    </w:pPr>
    <w:r w:rsidRPr="00F33208">
      <w:rPr>
        <w:sz w:val="16"/>
        <w:szCs w:val="16"/>
      </w:rPr>
      <w:t>http://quest.arc.nasa.gov/people/cfs/generic/engineer_106.pdf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586" w:rsidRDefault="00217586" w:rsidP="008D0E5D">
      <w:pPr>
        <w:spacing w:after="0" w:line="240" w:lineRule="auto"/>
      </w:pPr>
      <w:r>
        <w:separator/>
      </w:r>
    </w:p>
  </w:footnote>
  <w:footnote w:type="continuationSeparator" w:id="0">
    <w:p w:rsidR="00217586" w:rsidRDefault="00217586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B95F74">
    <w:pPr>
      <w:pStyle w:val="Header"/>
      <w:rPr>
        <w:rFonts w:ascii="Batang" w:eastAsia="Batang" w:hAnsi="Batang"/>
        <w:sz w:val="56"/>
        <w:szCs w:val="56"/>
      </w:rPr>
    </w:pPr>
    <w:r w:rsidRPr="00B95F7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E70EC"/>
    <w:multiLevelType w:val="hybridMultilevel"/>
    <w:tmpl w:val="9FC28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F28F1"/>
    <w:multiLevelType w:val="hybridMultilevel"/>
    <w:tmpl w:val="A63E4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217586"/>
    <w:rsid w:val="00235A23"/>
    <w:rsid w:val="002F03E9"/>
    <w:rsid w:val="003F27B5"/>
    <w:rsid w:val="004260F3"/>
    <w:rsid w:val="00512567"/>
    <w:rsid w:val="0055483E"/>
    <w:rsid w:val="00582082"/>
    <w:rsid w:val="005B74A4"/>
    <w:rsid w:val="006977F9"/>
    <w:rsid w:val="006B6965"/>
    <w:rsid w:val="006C431B"/>
    <w:rsid w:val="00757654"/>
    <w:rsid w:val="008D0E5D"/>
    <w:rsid w:val="008E003C"/>
    <w:rsid w:val="00A72346"/>
    <w:rsid w:val="00B92731"/>
    <w:rsid w:val="00B95F74"/>
    <w:rsid w:val="00BF3C04"/>
    <w:rsid w:val="00DC7E24"/>
    <w:rsid w:val="00E62BA9"/>
    <w:rsid w:val="00E75B22"/>
    <w:rsid w:val="00F33208"/>
    <w:rsid w:val="00F60A7C"/>
    <w:rsid w:val="00FB2106"/>
    <w:rsid w:val="00FE2BFA"/>
    <w:rsid w:val="00FF5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9</cp:revision>
  <cp:lastPrinted>2011-08-25T13:09:00Z</cp:lastPrinted>
  <dcterms:created xsi:type="dcterms:W3CDTF">2011-08-17T16:43:00Z</dcterms:created>
  <dcterms:modified xsi:type="dcterms:W3CDTF">2011-08-25T13:11:00Z</dcterms:modified>
</cp:coreProperties>
</file>